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4924B7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DIDCOT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5A0C89" w:rsidRPr="00B36DEC" w:rsidRDefault="005A0C89" w:rsidP="00881FD1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881FD1" w:rsidRPr="00881FD1">
        <w:rPr>
          <w:b/>
          <w:sz w:val="28"/>
          <w:szCs w:val="28"/>
          <w:lang w:val="en-GB"/>
        </w:rPr>
        <w:t xml:space="preserve"> </w:t>
      </w:r>
      <w:r w:rsidR="00881FD1">
        <w:rPr>
          <w:b/>
          <w:sz w:val="28"/>
          <w:szCs w:val="28"/>
          <w:lang w:val="en-GB"/>
        </w:rPr>
        <w:tab/>
        <w:t>Accession 5683</w:t>
      </w:r>
    </w:p>
    <w:p w:rsidR="005A0C89" w:rsidRPr="005D08F4" w:rsidRDefault="005A0C89" w:rsidP="005A0C89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Register of baptisms in many churches (1833-1908).  Parishes include; Abingdon, </w:t>
      </w:r>
      <w:proofErr w:type="spellStart"/>
      <w:r>
        <w:rPr>
          <w:lang w:val="en-GB"/>
        </w:rPr>
        <w:t>Appleford</w:t>
      </w:r>
      <w:proofErr w:type="spellEnd"/>
      <w:r>
        <w:rPr>
          <w:lang w:val="en-GB"/>
        </w:rPr>
        <w:t xml:space="preserve">, Benson, </w:t>
      </w:r>
      <w:proofErr w:type="spellStart"/>
      <w:r>
        <w:rPr>
          <w:lang w:val="en-GB"/>
        </w:rPr>
        <w:t>Berrick</w:t>
      </w:r>
      <w:proofErr w:type="spellEnd"/>
      <w:r>
        <w:rPr>
          <w:lang w:val="en-GB"/>
        </w:rPr>
        <w:t xml:space="preserve"> Salome, </w:t>
      </w:r>
      <w:proofErr w:type="spellStart"/>
      <w:r>
        <w:rPr>
          <w:lang w:val="en-GB"/>
        </w:rPr>
        <w:t>Blewbury</w:t>
      </w:r>
      <w:proofErr w:type="spellEnd"/>
      <w:r>
        <w:rPr>
          <w:lang w:val="en-GB"/>
        </w:rPr>
        <w:t xml:space="preserve">, Brightwell, Chilton, </w:t>
      </w:r>
      <w:proofErr w:type="spellStart"/>
      <w:r>
        <w:rPr>
          <w:lang w:val="en-GB"/>
        </w:rPr>
        <w:t>Chinnor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Crowmarsh</w:t>
      </w:r>
      <w:proofErr w:type="spellEnd"/>
      <w:r>
        <w:rPr>
          <w:lang w:val="en-GB"/>
        </w:rPr>
        <w:t xml:space="preserve">, Didcot, Dorchester, Drayton, East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Ewelme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Ibstone</w:t>
      </w:r>
      <w:proofErr w:type="spellEnd"/>
      <w:r>
        <w:rPr>
          <w:lang w:val="en-GB"/>
        </w:rPr>
        <w:t xml:space="preserve"> (Bucks), </w:t>
      </w:r>
      <w:proofErr w:type="spellStart"/>
      <w:r>
        <w:rPr>
          <w:lang w:val="en-GB"/>
        </w:rPr>
        <w:t>Ipsden</w:t>
      </w:r>
      <w:proofErr w:type="spellEnd"/>
      <w:r>
        <w:rPr>
          <w:lang w:val="en-GB"/>
        </w:rPr>
        <w:t xml:space="preserve">, Long </w:t>
      </w:r>
      <w:proofErr w:type="spellStart"/>
      <w:r>
        <w:rPr>
          <w:lang w:val="en-GB"/>
        </w:rPr>
        <w:t>Wittenham</w:t>
      </w:r>
      <w:proofErr w:type="spellEnd"/>
      <w:r>
        <w:rPr>
          <w:lang w:val="en-GB"/>
        </w:rPr>
        <w:t xml:space="preserve">, Milton, </w:t>
      </w:r>
      <w:proofErr w:type="spellStart"/>
      <w:r>
        <w:rPr>
          <w:lang w:val="en-GB"/>
        </w:rPr>
        <w:t>Nettlebed</w:t>
      </w:r>
      <w:proofErr w:type="spellEnd"/>
      <w:r>
        <w:rPr>
          <w:lang w:val="en-GB"/>
        </w:rPr>
        <w:t>, Newnham Mission, North Moreton, North Stoke,</w:t>
      </w:r>
      <w:r w:rsidRPr="00C27B19">
        <w:rPr>
          <w:lang w:val="en-GB"/>
        </w:rPr>
        <w:t xml:space="preserve"> </w:t>
      </w:r>
      <w:proofErr w:type="spellStart"/>
      <w:r>
        <w:rPr>
          <w:lang w:val="en-GB"/>
        </w:rPr>
        <w:t>Stokenchurch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Sotwell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Steventon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Streatly</w:t>
      </w:r>
      <w:proofErr w:type="spellEnd"/>
      <w:r>
        <w:rPr>
          <w:lang w:val="en-GB"/>
        </w:rPr>
        <w:t xml:space="preserve">, Thame, </w:t>
      </w:r>
      <w:proofErr w:type="spellStart"/>
      <w:r>
        <w:rPr>
          <w:lang w:val="en-GB"/>
        </w:rPr>
        <w:t>Towersy</w:t>
      </w:r>
      <w:proofErr w:type="spellEnd"/>
      <w:r>
        <w:rPr>
          <w:lang w:val="en-GB"/>
        </w:rPr>
        <w:t xml:space="preserve"> (Bucks), Wallingford (St Leonards, St Mary’s, St Peter’s), </w:t>
      </w:r>
      <w:proofErr w:type="spellStart"/>
      <w:r>
        <w:rPr>
          <w:lang w:val="en-GB"/>
        </w:rPr>
        <w:t>Watlington</w:t>
      </w:r>
      <w:proofErr w:type="spellEnd"/>
      <w:r>
        <w:rPr>
          <w:lang w:val="en-GB"/>
        </w:rPr>
        <w:t xml:space="preserve">, West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>, Woodcote,</w:t>
      </w:r>
    </w:p>
    <w:p w:rsidR="005A0C89" w:rsidRPr="005D08F4" w:rsidRDefault="005A0C89" w:rsidP="005A0C89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Register of baptisms in many churches (1907-1937).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Collection Journal (2 November 1930-9 July 1939).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Women’s Bright Hour Minute Book (30 November 1937- 1951).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Sunday School Treasurer’s Book (1938–1981).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Trustees Minute Book (10 October 1934-31 January 1957).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Leaders Meeting Minute Book including Society </w:t>
      </w:r>
      <w:proofErr w:type="gramStart"/>
      <w:r>
        <w:rPr>
          <w:lang w:val="en-GB"/>
        </w:rPr>
        <w:t>AGMs</w:t>
      </w:r>
      <w:proofErr w:type="gramEnd"/>
      <w:r>
        <w:rPr>
          <w:lang w:val="en-GB"/>
        </w:rPr>
        <w:br/>
        <w:t>(10 September 1947-30 August 1957).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Leaders Meeting Minute Book</w:t>
      </w:r>
      <w:r w:rsidRPr="00460479">
        <w:rPr>
          <w:lang w:val="en-GB"/>
        </w:rPr>
        <w:t xml:space="preserve"> </w:t>
      </w:r>
      <w:r>
        <w:rPr>
          <w:lang w:val="en-GB"/>
        </w:rPr>
        <w:t xml:space="preserve">including Society </w:t>
      </w:r>
      <w:proofErr w:type="gramStart"/>
      <w:r>
        <w:rPr>
          <w:lang w:val="en-GB"/>
        </w:rPr>
        <w:t>AGMs</w:t>
      </w:r>
      <w:proofErr w:type="gramEnd"/>
      <w:r>
        <w:rPr>
          <w:lang w:val="en-GB"/>
        </w:rPr>
        <w:br/>
        <w:t>(26 November 1957-11 January 1973).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Map of Didcot (May 1949).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File of Trust Affairs (1953-1954).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Missionary Account Book (29 January 1952–January 1957).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Missionary Account Book (12 January 1957–9 September 1991).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Church Council Minute Book (1 March 1973–14 July 2002</w:t>
      </w:r>
      <w:proofErr w:type="gramStart"/>
      <w:r>
        <w:rPr>
          <w:lang w:val="en-GB"/>
        </w:rPr>
        <w:t>)</w:t>
      </w:r>
      <w:proofErr w:type="gramEnd"/>
      <w:r w:rsidR="00141058">
        <w:rPr>
          <w:lang w:val="en-GB"/>
        </w:rPr>
        <w:br/>
      </w:r>
      <w:r>
        <w:rPr>
          <w:lang w:val="en-GB"/>
        </w:rPr>
        <w:t>includes minutes of AGM (30 March 1974-10 April 2002.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Family Committee Minute Book (24 January 1973–11 February 2003).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spacing w:after="120"/>
        <w:ind w:hanging="720"/>
        <w:rPr>
          <w:lang w:val="en-GB"/>
        </w:rPr>
      </w:pPr>
      <w:r>
        <w:rPr>
          <w:lang w:val="en-GB"/>
        </w:rPr>
        <w:t>Neighbourhood Committee Minute Book (5 February 1973–19 May 1976).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Trustees Treasurer’s Account Book (1 January 1938–11 August 1971).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Trustees Treasurer’s Account Book (September 1971–July 1976).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Society Account Book (31 August 1958–31 August 1976).</w:t>
      </w:r>
      <w:r>
        <w:t>)</w:t>
      </w:r>
      <w:r>
        <w:rPr>
          <w:lang w:val="en-GB"/>
        </w:rPr>
        <w:t>.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Society Account Book (1 September 1976–31 August 1979).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Society Account Book (1 September 1979–31 August 1983).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Society Account Book (1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September 1983–31 August 1984).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Women’s Fellowship Account Book (1978-1995).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Women’s Fellowship Account Book (1995-2001).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lastRenderedPageBreak/>
        <w:t>Pulpit Notice Book (12 May 1968–14 May 1972).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jc w:val="both"/>
        <w:rPr>
          <w:lang w:val="en-GB"/>
        </w:rPr>
      </w:pPr>
      <w:r>
        <w:rPr>
          <w:lang w:val="en-GB"/>
        </w:rPr>
        <w:t>Weekly Printed Notices (21 May 1972 –16 April 1978).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jc w:val="both"/>
        <w:rPr>
          <w:lang w:val="en-GB"/>
        </w:rPr>
      </w:pPr>
      <w:r>
        <w:rPr>
          <w:lang w:val="en-GB"/>
        </w:rPr>
        <w:t>Weekly Printed Notices (7 September 1980–24 July 1988).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Methodist Newsletter church magazine. (May 1971–September 1972)</w:t>
      </w:r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br/>
        <w:t>Crosstalk church magazine. (January 1973–Christmas 1981).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jc w:val="both"/>
        <w:rPr>
          <w:lang w:val="en-GB"/>
        </w:rPr>
      </w:pPr>
      <w:r>
        <w:rPr>
          <w:lang w:val="en-GB"/>
        </w:rPr>
        <w:t>Crosstalk church magazine. (February 1982–May &amp; June 1987).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File of Various Committee Minutes (1971–1976).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Bookings Diary (1978).</w:t>
      </w:r>
      <w:r w:rsidRPr="002943E9">
        <w:t xml:space="preserve"> </w:t>
      </w:r>
    </w:p>
    <w:p w:rsidR="00B36DEC" w:rsidRPr="00B36DEC" w:rsidRDefault="00B36DEC" w:rsidP="00881FD1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881FD1" w:rsidRPr="00881FD1">
        <w:rPr>
          <w:b/>
          <w:sz w:val="28"/>
          <w:szCs w:val="28"/>
          <w:lang w:val="en-GB"/>
        </w:rPr>
        <w:t xml:space="preserve"> </w:t>
      </w:r>
      <w:r w:rsidR="00881FD1">
        <w:rPr>
          <w:b/>
          <w:sz w:val="28"/>
          <w:szCs w:val="28"/>
          <w:lang w:val="en-GB"/>
        </w:rPr>
        <w:tab/>
        <w:t>Accession 5738</w:t>
      </w:r>
    </w:p>
    <w:p w:rsidR="003F03F9" w:rsidRPr="005D08F4" w:rsidRDefault="003F03F9" w:rsidP="003F03F9">
      <w:pPr>
        <w:numPr>
          <w:ilvl w:val="0"/>
          <w:numId w:val="20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Membership Roll (1983-1999).</w:t>
      </w:r>
    </w:p>
    <w:p w:rsidR="005A0C89" w:rsidRDefault="00B36DEC" w:rsidP="00881FD1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881FD1" w:rsidRPr="00881FD1">
        <w:rPr>
          <w:b/>
          <w:sz w:val="28"/>
          <w:szCs w:val="28"/>
          <w:lang w:val="en-GB"/>
        </w:rPr>
        <w:t xml:space="preserve"> </w:t>
      </w:r>
      <w:r w:rsidR="00881FD1">
        <w:rPr>
          <w:b/>
          <w:sz w:val="28"/>
          <w:szCs w:val="28"/>
          <w:lang w:val="en-GB"/>
        </w:rPr>
        <w:tab/>
        <w:t>Accession 5825</w:t>
      </w:r>
    </w:p>
    <w:p w:rsidR="003F03F9" w:rsidRPr="005D08F4" w:rsidRDefault="003F03F9" w:rsidP="003F03F9">
      <w:pPr>
        <w:numPr>
          <w:ilvl w:val="0"/>
          <w:numId w:val="22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Grant dated </w:t>
      </w:r>
      <w:smartTag w:uri="urn:schemas-microsoft-com:office:smarttags" w:element="date">
        <w:smartTagPr>
          <w:attr w:name="Month" w:val="2"/>
          <w:attr w:name="Day" w:val="19"/>
          <w:attr w:name="Year" w:val="1902"/>
        </w:smartTagPr>
        <w:r>
          <w:t>19</w:t>
        </w:r>
        <w:r w:rsidRPr="008049FC">
          <w:rPr>
            <w:vertAlign w:val="superscript"/>
          </w:rPr>
          <w:t>th</w:t>
        </w:r>
        <w:r>
          <w:t> February 1902</w:t>
        </w:r>
      </w:smartTag>
      <w:r>
        <w:t xml:space="preserve"> of land at North </w:t>
      </w:r>
      <w:proofErr w:type="spellStart"/>
      <w:r>
        <w:t>Hagbourne</w:t>
      </w:r>
      <w:proofErr w:type="spellEnd"/>
      <w:r>
        <w:t xml:space="preserve"> as a site for a place of worship.</w:t>
      </w:r>
    </w:p>
    <w:p w:rsidR="00B36DEC" w:rsidRDefault="00B36DEC" w:rsidP="00881FD1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>
        <w:rPr>
          <w:b/>
          <w:sz w:val="28"/>
          <w:szCs w:val="28"/>
          <w:lang w:val="en-GB"/>
        </w:rPr>
        <w:tab/>
      </w:r>
      <w:r w:rsidRPr="00DE1B6D">
        <w:rPr>
          <w:b/>
          <w:sz w:val="28"/>
          <w:szCs w:val="28"/>
          <w:lang w:val="en-GB"/>
        </w:rPr>
        <w:t>None</w:t>
      </w:r>
    </w:p>
    <w:p w:rsidR="00B36DEC" w:rsidRDefault="00B36DEC" w:rsidP="00881FD1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>
        <w:rPr>
          <w:b/>
          <w:sz w:val="28"/>
          <w:szCs w:val="28"/>
          <w:lang w:val="en-GB"/>
        </w:rPr>
        <w:tab/>
      </w:r>
      <w:r w:rsidRPr="00DE1B6D">
        <w:rPr>
          <w:b/>
          <w:sz w:val="28"/>
          <w:szCs w:val="28"/>
          <w:lang w:val="en-GB"/>
        </w:rPr>
        <w:t>None</w:t>
      </w:r>
    </w:p>
    <w:p w:rsidR="00B36DEC" w:rsidRDefault="00B36DEC" w:rsidP="00881FD1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4A44CB">
        <w:rPr>
          <w:b/>
          <w:sz w:val="28"/>
          <w:szCs w:val="28"/>
          <w:lang w:val="en-GB"/>
        </w:rPr>
        <w:tab/>
      </w:r>
      <w:r w:rsidR="004A44CB" w:rsidRPr="00DE1B6D">
        <w:rPr>
          <w:b/>
          <w:sz w:val="28"/>
          <w:szCs w:val="28"/>
          <w:lang w:val="en-GB"/>
        </w:rPr>
        <w:t>None</w:t>
      </w:r>
    </w:p>
    <w:p w:rsidR="004A44CB" w:rsidRDefault="004A44CB" w:rsidP="00881FD1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881FD1" w:rsidRPr="00881FD1">
        <w:rPr>
          <w:b/>
          <w:sz w:val="28"/>
          <w:szCs w:val="28"/>
          <w:lang w:val="en-GB"/>
        </w:rPr>
        <w:t xml:space="preserve"> </w:t>
      </w:r>
      <w:r w:rsidR="00881FD1">
        <w:rPr>
          <w:b/>
          <w:sz w:val="28"/>
          <w:szCs w:val="28"/>
          <w:lang w:val="en-GB"/>
        </w:rPr>
        <w:tab/>
        <w:t>Accession 6250</w:t>
      </w:r>
    </w:p>
    <w:p w:rsidR="00F31E5E" w:rsidRPr="005D08F4" w:rsidRDefault="00F31E5E" w:rsidP="00EE2A57">
      <w:pPr>
        <w:numPr>
          <w:ilvl w:val="0"/>
          <w:numId w:val="8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t xml:space="preserve">Roll Book including East </w:t>
      </w:r>
      <w:proofErr w:type="spellStart"/>
      <w:r>
        <w:t>Hagbourne</w:t>
      </w:r>
      <w:proofErr w:type="spellEnd"/>
      <w:r>
        <w:t xml:space="preserve"> (1965 to 1971)</w:t>
      </w:r>
      <w:r>
        <w:rPr>
          <w:lang w:val="en-GB"/>
        </w:rPr>
        <w:t>.</w:t>
      </w:r>
    </w:p>
    <w:p w:rsidR="00EE2A57" w:rsidRPr="005D08F4" w:rsidRDefault="00EE2A57" w:rsidP="00EE2A57">
      <w:pPr>
        <w:numPr>
          <w:ilvl w:val="0"/>
          <w:numId w:val="8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t>Register of Baptisms (31 May 1857 to 2 February 1958</w:t>
      </w:r>
      <w:proofErr w:type="gramStart"/>
      <w:r>
        <w:t>)</w:t>
      </w:r>
      <w:proofErr w:type="gramEnd"/>
      <w:r>
        <w:br/>
        <w:t xml:space="preserve">from 1935 onwards this register was used  for the </w:t>
      </w:r>
      <w:proofErr w:type="spellStart"/>
      <w:r>
        <w:t>Didcot</w:t>
      </w:r>
      <w:proofErr w:type="spellEnd"/>
      <w:r>
        <w:t xml:space="preserve"> Section</w:t>
      </w:r>
      <w:r>
        <w:rPr>
          <w:lang w:val="en-GB"/>
        </w:rPr>
        <w:t>.</w:t>
      </w:r>
    </w:p>
    <w:p w:rsidR="00F31E5E" w:rsidRPr="005D08F4" w:rsidRDefault="00F31E5E" w:rsidP="00EE2A57">
      <w:pPr>
        <w:numPr>
          <w:ilvl w:val="0"/>
          <w:numId w:val="8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t>Register of Baptisms (</w:t>
      </w:r>
      <w:smartTag w:uri="urn:schemas-microsoft-com:office:smarttags" w:element="date">
        <w:smartTagPr>
          <w:attr w:name="Year" w:val="1958"/>
          <w:attr w:name="Day" w:val="9"/>
          <w:attr w:name="Month" w:val="3"/>
        </w:smartTagPr>
        <w:r>
          <w:t>9 March 1958</w:t>
        </w:r>
      </w:smartTag>
      <w:r>
        <w:t xml:space="preserve"> to </w:t>
      </w:r>
      <w:smartTag w:uri="urn:schemas-microsoft-com:office:smarttags" w:element="date">
        <w:smartTagPr>
          <w:attr w:name="Year" w:val="1991"/>
          <w:attr w:name="Day" w:val="5"/>
          <w:attr w:name="Month" w:val="5"/>
        </w:smartTagPr>
        <w:r>
          <w:t>5 May 1991</w:t>
        </w:r>
      </w:smartTag>
      <w:proofErr w:type="gramStart"/>
      <w:r>
        <w:t>)</w:t>
      </w:r>
      <w:proofErr w:type="gramEnd"/>
      <w:r>
        <w:br/>
        <w:t xml:space="preserve">this register was used  for the </w:t>
      </w:r>
      <w:proofErr w:type="spellStart"/>
      <w:r>
        <w:t>Didcot</w:t>
      </w:r>
      <w:proofErr w:type="spellEnd"/>
      <w:r>
        <w:t xml:space="preserve"> Section</w:t>
      </w:r>
      <w:r>
        <w:rPr>
          <w:lang w:val="en-GB"/>
        </w:rPr>
        <w:t>.</w:t>
      </w:r>
    </w:p>
    <w:p w:rsidR="004A44CB" w:rsidRDefault="004A44CB" w:rsidP="00881FD1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  <w:r>
        <w:rPr>
          <w:b/>
          <w:sz w:val="28"/>
          <w:szCs w:val="28"/>
          <w:lang w:val="en-GB"/>
        </w:rPr>
        <w:tab/>
      </w:r>
      <w:r w:rsidRPr="00DE1B6D">
        <w:rPr>
          <w:b/>
          <w:sz w:val="28"/>
          <w:szCs w:val="28"/>
          <w:lang w:val="en-GB"/>
        </w:rPr>
        <w:t>None</w:t>
      </w:r>
    </w:p>
    <w:p w:rsidR="002003DA" w:rsidRDefault="002003DA" w:rsidP="002003DA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June 2018</w:t>
      </w:r>
      <w:r>
        <w:rPr>
          <w:b/>
          <w:sz w:val="28"/>
          <w:szCs w:val="28"/>
          <w:lang w:val="en-GB"/>
        </w:rPr>
        <w:tab/>
        <w:t>Accession 6714</w:t>
      </w:r>
    </w:p>
    <w:p w:rsidR="002003DA" w:rsidRPr="002003DA" w:rsidRDefault="002003DA" w:rsidP="002003DA">
      <w:pPr>
        <w:pStyle w:val="ListParagraph"/>
        <w:numPr>
          <w:ilvl w:val="0"/>
          <w:numId w:val="24"/>
        </w:numPr>
        <w:spacing w:after="120"/>
        <w:ind w:left="567" w:hanging="567"/>
        <w:contextualSpacing w:val="0"/>
        <w:rPr>
          <w:lang w:val="en-GB"/>
        </w:rPr>
      </w:pPr>
      <w:r>
        <w:t>Pre-Registration Title Deeds</w:t>
      </w:r>
    </w:p>
    <w:p w:rsidR="002003DA" w:rsidRDefault="002003DA" w:rsidP="002003DA">
      <w:pPr>
        <w:pStyle w:val="ListParagraph"/>
        <w:numPr>
          <w:ilvl w:val="0"/>
          <w:numId w:val="24"/>
        </w:numPr>
        <w:spacing w:after="120"/>
        <w:ind w:left="567" w:hanging="567"/>
      </w:pPr>
      <w:r>
        <w:t>Redevelopment Scheme File 1996-1998.</w:t>
      </w:r>
    </w:p>
    <w:p w:rsidR="004A44CB" w:rsidRDefault="004A44CB" w:rsidP="002003DA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 w:rsidR="002003DA">
        <w:rPr>
          <w:b/>
          <w:sz w:val="28"/>
          <w:szCs w:val="28"/>
          <w:lang w:val="en-GB"/>
        </w:rPr>
        <w:t>March </w:t>
      </w:r>
      <w:r>
        <w:rPr>
          <w:b/>
          <w:sz w:val="28"/>
          <w:szCs w:val="28"/>
          <w:lang w:val="en-GB"/>
        </w:rPr>
        <w:t>2019</w:t>
      </w:r>
      <w:r w:rsidR="002003DA">
        <w:rPr>
          <w:b/>
          <w:sz w:val="28"/>
          <w:szCs w:val="28"/>
          <w:lang w:val="en-GB"/>
        </w:rPr>
        <w:tab/>
        <w:t>Accession 6741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Minutes of World Service Committee (</w:t>
      </w:r>
      <w:r w:rsidRPr="00950844">
        <w:rPr>
          <w:i/>
          <w:lang w:val="en-GB"/>
        </w:rPr>
        <w:t>in an A4 folder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(July 1974 to June 1976).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Minutes of World Service Committee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>
        <w:rPr>
          <w:lang w:val="en-GB"/>
        </w:rPr>
        <w:br/>
        <w:t xml:space="preserve"> (November 1983 to July 1993).</w:t>
      </w:r>
    </w:p>
    <w:p w:rsidR="00DE1B6D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Document wallet containing</w:t>
      </w:r>
      <w:proofErr w:type="gramStart"/>
      <w:r>
        <w:rPr>
          <w:lang w:val="en-GB"/>
        </w:rPr>
        <w:t>:</w:t>
      </w:r>
      <w:proofErr w:type="gramEnd"/>
      <w:r>
        <w:rPr>
          <w:lang w:val="en-GB"/>
        </w:rPr>
        <w:br/>
        <w:t>Minutes of World Service Committee (August 1981 to January 1999);</w:t>
      </w:r>
      <w:r>
        <w:rPr>
          <w:lang w:val="en-GB"/>
        </w:rPr>
        <w:br/>
      </w:r>
      <w:r>
        <w:rPr>
          <w:lang w:val="en-GB"/>
        </w:rPr>
        <w:lastRenderedPageBreak/>
        <w:t>Correspondence file of WSC (1987 to 1997);</w:t>
      </w:r>
      <w:r>
        <w:rPr>
          <w:lang w:val="en-GB"/>
        </w:rPr>
        <w:br/>
        <w:t>OM Schedules up to 1990 and from 1991).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Membership Returns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(1993 to 1998)</w:t>
      </w:r>
      <w:r>
        <w:rPr>
          <w:b/>
          <w:i/>
        </w:rPr>
        <w:t>)</w:t>
      </w:r>
      <w:r>
        <w:rPr>
          <w:lang w:val="en-GB"/>
        </w:rPr>
        <w:t>.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Correspondence File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>
        <w:rPr>
          <w:lang w:val="en-GB"/>
        </w:rPr>
        <w:br/>
        <w:t xml:space="preserve">relating to </w:t>
      </w:r>
      <w:proofErr w:type="spellStart"/>
      <w:r>
        <w:rPr>
          <w:lang w:val="en-GB"/>
        </w:rPr>
        <w:t>Ladygrove</w:t>
      </w:r>
      <w:proofErr w:type="spellEnd"/>
      <w:r>
        <w:rPr>
          <w:lang w:val="en-GB"/>
        </w:rPr>
        <w:t xml:space="preserve"> Church (1993 to 1999)</w:t>
      </w:r>
      <w:r w:rsidRPr="00E53485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Annual Reports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>
        <w:rPr>
          <w:lang w:val="en-GB"/>
        </w:rPr>
        <w:br/>
        <w:t>(April 1970 to 1976 and 1977 to April 1999)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Property Committee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(April 1979 to 1985)</w:t>
      </w:r>
      <w:r w:rsidRPr="009633B2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Finance Committee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(April 1983 to 1987)</w:t>
      </w:r>
      <w:r w:rsidRPr="009633B2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Finance/Property Committee (April 1983 to 2000)</w:t>
      </w:r>
      <w:r w:rsidRPr="009633B2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Architectural Plans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 (1954 and 1971)</w:t>
      </w:r>
      <w:r w:rsidRPr="00825E10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letter dated September, 4</w:t>
      </w:r>
      <w:r w:rsidRPr="009278EF">
        <w:rPr>
          <w:vertAlign w:val="superscript"/>
          <w:lang w:val="en-GB"/>
        </w:rPr>
        <w:t>th</w:t>
      </w:r>
      <w:r>
        <w:rPr>
          <w:lang w:val="en-GB"/>
        </w:rPr>
        <w:t xml:space="preserve"> 1989 </w:t>
      </w:r>
      <w:r>
        <w:rPr>
          <w:lang w:val="en-GB"/>
        </w:rPr>
        <w:br/>
        <w:t>to the Methodist Church Society about Long Service awards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Some architectural plans </w:t>
      </w:r>
      <w:proofErr w:type="spellStart"/>
      <w:r>
        <w:rPr>
          <w:lang w:val="en-GB"/>
        </w:rPr>
        <w:t>Plans</w:t>
      </w:r>
      <w:proofErr w:type="spellEnd"/>
      <w:r>
        <w:rPr>
          <w:lang w:val="en-GB"/>
        </w:rPr>
        <w:t xml:space="preserve"> (</w:t>
      </w:r>
      <w:r w:rsidRPr="00950844">
        <w:rPr>
          <w:i/>
          <w:lang w:val="en-GB"/>
        </w:rPr>
        <w:t xml:space="preserve">in an A4 </w:t>
      </w:r>
      <w:r>
        <w:rPr>
          <w:i/>
          <w:lang w:val="en-GB"/>
        </w:rPr>
        <w:t>envelope</w:t>
      </w:r>
      <w:r>
        <w:rPr>
          <w:lang w:val="en-GB"/>
        </w:rPr>
        <w:t xml:space="preserve">) </w:t>
      </w:r>
      <w:r>
        <w:rPr>
          <w:lang w:val="en-GB"/>
        </w:rPr>
        <w:br/>
        <w:t>dated 2003 for a proposed extension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Redevelopment plans (</w:t>
      </w:r>
      <w:r w:rsidRPr="00950844">
        <w:rPr>
          <w:i/>
          <w:lang w:val="en-GB"/>
        </w:rPr>
        <w:t xml:space="preserve">in an A4 </w:t>
      </w:r>
      <w:r>
        <w:rPr>
          <w:i/>
          <w:lang w:val="en-GB"/>
        </w:rPr>
        <w:t>envelope</w:t>
      </w:r>
      <w:r>
        <w:rPr>
          <w:lang w:val="en-GB"/>
        </w:rPr>
        <w:t>) dated July 2006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Documents (</w:t>
      </w:r>
      <w:r w:rsidRPr="00950844">
        <w:rPr>
          <w:i/>
          <w:lang w:val="en-GB"/>
        </w:rPr>
        <w:t xml:space="preserve">in an A4 </w:t>
      </w:r>
      <w:r>
        <w:rPr>
          <w:i/>
          <w:lang w:val="en-GB"/>
        </w:rPr>
        <w:t>envelope</w:t>
      </w:r>
      <w:r>
        <w:rPr>
          <w:lang w:val="en-GB"/>
        </w:rPr>
        <w:t>) relating to Landfill Grant Applications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Folder entitled Property Task Force (2002-2003) </w:t>
      </w:r>
    </w:p>
    <w:p w:rsidR="00DE1B6D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Folder entitled Didcot Building Scheme (2006-2008)</w:t>
      </w:r>
    </w:p>
    <w:p w:rsidR="007D5BB9" w:rsidRPr="007D5BB9" w:rsidRDefault="007D5BB9" w:rsidP="007D5BB9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7D5BB9">
        <w:rPr>
          <w:b/>
          <w:sz w:val="28"/>
          <w:szCs w:val="28"/>
          <w:lang w:val="en-GB"/>
        </w:rPr>
        <w:t>Documents Archived March </w:t>
      </w:r>
      <w:r>
        <w:rPr>
          <w:b/>
          <w:sz w:val="28"/>
          <w:szCs w:val="28"/>
          <w:lang w:val="en-GB"/>
        </w:rPr>
        <w:t>2022</w:t>
      </w:r>
      <w:r w:rsidRPr="007D5BB9">
        <w:rPr>
          <w:b/>
          <w:sz w:val="28"/>
          <w:szCs w:val="28"/>
          <w:lang w:val="en-GB"/>
        </w:rPr>
        <w:tab/>
        <w:t>Accession 6</w:t>
      </w:r>
      <w:r>
        <w:rPr>
          <w:b/>
          <w:sz w:val="28"/>
          <w:szCs w:val="28"/>
          <w:lang w:val="en-GB"/>
        </w:rPr>
        <w:t>9</w:t>
      </w:r>
      <w:r w:rsidRPr="007D5BB9">
        <w:rPr>
          <w:b/>
          <w:sz w:val="28"/>
          <w:szCs w:val="28"/>
          <w:lang w:val="en-GB"/>
        </w:rPr>
        <w:t>41</w:t>
      </w:r>
    </w:p>
    <w:p w:rsidR="007D5BB9" w:rsidRPr="00DC2F2F" w:rsidRDefault="007D5BB9" w:rsidP="007D5BB9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National British Women’s Total Abstinence Union Didcot branch (1936-1955).</w:t>
      </w:r>
    </w:p>
    <w:p w:rsidR="007D5BB9" w:rsidRPr="00DC2F2F" w:rsidRDefault="007D5BB9" w:rsidP="007D5BB9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Women’s Fellowship (July 1976-1994).</w:t>
      </w:r>
    </w:p>
    <w:p w:rsidR="007D5BB9" w:rsidRPr="00DC2F2F" w:rsidRDefault="007D5BB9" w:rsidP="007D5BB9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Photocopy of a letter from Rev Er</w:t>
      </w:r>
      <w:bookmarkStart w:id="1" w:name="_GoBack"/>
      <w:bookmarkEnd w:id="1"/>
      <w:r>
        <w:rPr>
          <w:lang w:val="en-GB"/>
        </w:rPr>
        <w:t>nest G </w:t>
      </w:r>
      <w:proofErr w:type="spellStart"/>
      <w:r>
        <w:rPr>
          <w:lang w:val="en-GB"/>
        </w:rPr>
        <w:t>Loosley</w:t>
      </w:r>
      <w:proofErr w:type="spellEnd"/>
      <w:r>
        <w:rPr>
          <w:lang w:val="en-GB"/>
        </w:rPr>
        <w:t xml:space="preserve"> to “Father Rowland” (30 June 1959).</w:t>
      </w:r>
    </w:p>
    <w:p w:rsidR="007D5BB9" w:rsidRDefault="007D5BB9" w:rsidP="007D5BB9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Sunday School Teachers Meetings (December 1909 to February `1914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which also contains records of Wantage &amp; Wallingford Circuit Fund (December 1955 to January 1959.</w:t>
      </w:r>
    </w:p>
    <w:sectPr w:rsidR="007D5BB9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85" w:rsidRDefault="00281C85" w:rsidP="00DE1B6D">
      <w:r>
        <w:separator/>
      </w:r>
    </w:p>
  </w:endnote>
  <w:endnote w:type="continuationSeparator" w:id="0">
    <w:p w:rsidR="00281C85" w:rsidRDefault="00281C85" w:rsidP="00DE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6D" w:rsidRDefault="00B14856" w:rsidP="00DE1B6D">
    <w:pPr>
      <w:pStyle w:val="Footer"/>
      <w:jc w:val="right"/>
    </w:pPr>
    <w:r>
      <w:t>8 </w:t>
    </w:r>
    <w:r w:rsidR="00DE1B6D">
      <w:t>March 20</w:t>
    </w:r>
    <w: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85" w:rsidRDefault="00281C85" w:rsidP="00DE1B6D">
      <w:r>
        <w:separator/>
      </w:r>
    </w:p>
  </w:footnote>
  <w:footnote w:type="continuationSeparator" w:id="0">
    <w:p w:rsidR="00281C85" w:rsidRDefault="00281C85" w:rsidP="00DE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11938"/>
    <w:multiLevelType w:val="hybridMultilevel"/>
    <w:tmpl w:val="60A64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1"/>
  </w:num>
  <w:num w:numId="5">
    <w:abstractNumId w:val="17"/>
  </w:num>
  <w:num w:numId="6">
    <w:abstractNumId w:val="9"/>
  </w:num>
  <w:num w:numId="7">
    <w:abstractNumId w:val="18"/>
  </w:num>
  <w:num w:numId="8">
    <w:abstractNumId w:val="1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21"/>
  </w:num>
  <w:num w:numId="14">
    <w:abstractNumId w:val="15"/>
  </w:num>
  <w:num w:numId="15">
    <w:abstractNumId w:val="19"/>
  </w:num>
  <w:num w:numId="16">
    <w:abstractNumId w:val="4"/>
  </w:num>
  <w:num w:numId="17">
    <w:abstractNumId w:val="16"/>
  </w:num>
  <w:num w:numId="18">
    <w:abstractNumId w:val="6"/>
  </w:num>
  <w:num w:numId="19">
    <w:abstractNumId w:val="20"/>
  </w:num>
  <w:num w:numId="20">
    <w:abstractNumId w:val="23"/>
  </w:num>
  <w:num w:numId="21">
    <w:abstractNumId w:val="14"/>
  </w:num>
  <w:num w:numId="22">
    <w:abstractNumId w:val="22"/>
  </w:num>
  <w:num w:numId="23">
    <w:abstractNumId w:val="10"/>
  </w:num>
  <w:num w:numId="24">
    <w:abstractNumId w:val="2"/>
  </w:num>
  <w:num w:numId="2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0732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77D6"/>
    <w:rsid w:val="00141058"/>
    <w:rsid w:val="0014662E"/>
    <w:rsid w:val="001507F3"/>
    <w:rsid w:val="00153B3E"/>
    <w:rsid w:val="00160FDC"/>
    <w:rsid w:val="001A09A9"/>
    <w:rsid w:val="001A5489"/>
    <w:rsid w:val="001C47C6"/>
    <w:rsid w:val="001C6822"/>
    <w:rsid w:val="001E7BCD"/>
    <w:rsid w:val="002003DA"/>
    <w:rsid w:val="00224D7D"/>
    <w:rsid w:val="0024022D"/>
    <w:rsid w:val="0024111D"/>
    <w:rsid w:val="00244821"/>
    <w:rsid w:val="00264D04"/>
    <w:rsid w:val="00281C85"/>
    <w:rsid w:val="00282E14"/>
    <w:rsid w:val="00285050"/>
    <w:rsid w:val="002A06A7"/>
    <w:rsid w:val="002B03F7"/>
    <w:rsid w:val="002C3001"/>
    <w:rsid w:val="002F12DC"/>
    <w:rsid w:val="003128D1"/>
    <w:rsid w:val="00361BB9"/>
    <w:rsid w:val="003638F7"/>
    <w:rsid w:val="00366879"/>
    <w:rsid w:val="00372B5E"/>
    <w:rsid w:val="00374158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3F76"/>
    <w:rsid w:val="004814D7"/>
    <w:rsid w:val="004856B0"/>
    <w:rsid w:val="00487121"/>
    <w:rsid w:val="004924B7"/>
    <w:rsid w:val="004A44CB"/>
    <w:rsid w:val="004E1B96"/>
    <w:rsid w:val="00500051"/>
    <w:rsid w:val="00511E49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42BC"/>
    <w:rsid w:val="005A61F4"/>
    <w:rsid w:val="005B1A8D"/>
    <w:rsid w:val="005C126D"/>
    <w:rsid w:val="005D08F4"/>
    <w:rsid w:val="005F47F1"/>
    <w:rsid w:val="00604335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2CE5"/>
    <w:rsid w:val="00703673"/>
    <w:rsid w:val="007204A2"/>
    <w:rsid w:val="00735529"/>
    <w:rsid w:val="007477B6"/>
    <w:rsid w:val="0075389A"/>
    <w:rsid w:val="007620E3"/>
    <w:rsid w:val="0079605E"/>
    <w:rsid w:val="007B04F7"/>
    <w:rsid w:val="007B7C8A"/>
    <w:rsid w:val="007C50BB"/>
    <w:rsid w:val="007C7E65"/>
    <w:rsid w:val="007D5BB9"/>
    <w:rsid w:val="007E0B80"/>
    <w:rsid w:val="00801319"/>
    <w:rsid w:val="008014EE"/>
    <w:rsid w:val="008049FC"/>
    <w:rsid w:val="008137D6"/>
    <w:rsid w:val="00815022"/>
    <w:rsid w:val="00823EC3"/>
    <w:rsid w:val="00825D10"/>
    <w:rsid w:val="00825E10"/>
    <w:rsid w:val="00832EAC"/>
    <w:rsid w:val="008373B4"/>
    <w:rsid w:val="0085587F"/>
    <w:rsid w:val="00862F61"/>
    <w:rsid w:val="00874F0F"/>
    <w:rsid w:val="00881FD1"/>
    <w:rsid w:val="0089181D"/>
    <w:rsid w:val="00893396"/>
    <w:rsid w:val="008D5EB9"/>
    <w:rsid w:val="008E06E7"/>
    <w:rsid w:val="008E53A7"/>
    <w:rsid w:val="00910902"/>
    <w:rsid w:val="00925083"/>
    <w:rsid w:val="00925B0D"/>
    <w:rsid w:val="009278EF"/>
    <w:rsid w:val="00952B55"/>
    <w:rsid w:val="00956DEA"/>
    <w:rsid w:val="009633B2"/>
    <w:rsid w:val="00964255"/>
    <w:rsid w:val="00966178"/>
    <w:rsid w:val="0097558C"/>
    <w:rsid w:val="00980D9E"/>
    <w:rsid w:val="00992B76"/>
    <w:rsid w:val="009A324E"/>
    <w:rsid w:val="009A3F0B"/>
    <w:rsid w:val="009A4606"/>
    <w:rsid w:val="009E4EA8"/>
    <w:rsid w:val="009F1A1B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D49DB"/>
    <w:rsid w:val="00AE2B65"/>
    <w:rsid w:val="00B00000"/>
    <w:rsid w:val="00B1441F"/>
    <w:rsid w:val="00B14856"/>
    <w:rsid w:val="00B3016C"/>
    <w:rsid w:val="00B329DE"/>
    <w:rsid w:val="00B36DEC"/>
    <w:rsid w:val="00B37807"/>
    <w:rsid w:val="00B44D36"/>
    <w:rsid w:val="00B610D5"/>
    <w:rsid w:val="00B62AF7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867B7"/>
    <w:rsid w:val="00C86CFB"/>
    <w:rsid w:val="00C92E64"/>
    <w:rsid w:val="00C94C0B"/>
    <w:rsid w:val="00C95B4D"/>
    <w:rsid w:val="00C9781E"/>
    <w:rsid w:val="00CB4232"/>
    <w:rsid w:val="00CD2292"/>
    <w:rsid w:val="00CF1D3F"/>
    <w:rsid w:val="00CF68D9"/>
    <w:rsid w:val="00D14320"/>
    <w:rsid w:val="00D212E2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DE1B6D"/>
    <w:rsid w:val="00E051FA"/>
    <w:rsid w:val="00E117A4"/>
    <w:rsid w:val="00E13B76"/>
    <w:rsid w:val="00E14922"/>
    <w:rsid w:val="00E16925"/>
    <w:rsid w:val="00E22380"/>
    <w:rsid w:val="00E23308"/>
    <w:rsid w:val="00E3189F"/>
    <w:rsid w:val="00E342F2"/>
    <w:rsid w:val="00E36EA8"/>
    <w:rsid w:val="00E53485"/>
    <w:rsid w:val="00E5452A"/>
    <w:rsid w:val="00E647E8"/>
    <w:rsid w:val="00E64CA9"/>
    <w:rsid w:val="00EB699E"/>
    <w:rsid w:val="00ED24CF"/>
    <w:rsid w:val="00EE2A57"/>
    <w:rsid w:val="00F00850"/>
    <w:rsid w:val="00F063C3"/>
    <w:rsid w:val="00F31E5E"/>
    <w:rsid w:val="00F371B7"/>
    <w:rsid w:val="00F6456C"/>
    <w:rsid w:val="00F66B3A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1B2CB-93AD-4375-9FB2-F51A645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1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B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12</cp:revision>
  <cp:lastPrinted>2016-08-18T20:04:00Z</cp:lastPrinted>
  <dcterms:created xsi:type="dcterms:W3CDTF">2019-01-29T18:00:00Z</dcterms:created>
  <dcterms:modified xsi:type="dcterms:W3CDTF">2022-03-17T19:36:00Z</dcterms:modified>
</cp:coreProperties>
</file>